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93BD2" w14:textId="77777777" w:rsidR="00D51590" w:rsidRDefault="00D64199">
      <w:pPr>
        <w:tabs>
          <w:tab w:val="left" w:pos="426"/>
        </w:tabs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 Zespołu Szkół nr 16 w Białymstoku</w:t>
      </w:r>
    </w:p>
    <w:p w14:paraId="2A58D4E9" w14:textId="77777777" w:rsidR="00D51590" w:rsidRDefault="00D64199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ogłasza pisemny przetarg na wynajem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gimnastycznych</w:t>
      </w:r>
    </w:p>
    <w:p w14:paraId="2CECBE98" w14:textId="77777777" w:rsidR="00D51590" w:rsidRDefault="00D641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podstawie:</w:t>
      </w:r>
    </w:p>
    <w:p w14:paraId="11589FCB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Ustawy z dnia 21 sierpnia 1997 r. o gospodarce nieruchomościami (Dz. U. z 2021 r., poz. 1899 ze zm.),</w:t>
      </w:r>
    </w:p>
    <w:p w14:paraId="0FF6E8AB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Zarządzenia Nr 600/18 Prezydenta Miasta Białegostoku z dnia 21.05.2018 r. </w:t>
      </w:r>
      <w:r w:rsidRPr="00C15540">
        <w:rPr>
          <w:rFonts w:ascii="Times New Roman" w:hAnsi="Times New Roman" w:cs="Times New Roman"/>
          <w:sz w:val="24"/>
          <w:szCs w:val="24"/>
        </w:rPr>
        <w:br/>
        <w:t xml:space="preserve">w sprawie trybu wyłaniania najemców, dzierżawców i biorących w użyczenie nieruchomości stanowiących zasób Miasta Białystok, </w:t>
      </w:r>
    </w:p>
    <w:p w14:paraId="0E48AB43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601/18 Prezydenta Miasta Białegostoku z dnia 21.05.2018 r. w sprawie określenia warunków umów najmu, dzierżawy i użyczenia nieruchomości stanowiących zasób Miasta Białystok ze zmianami</w:t>
      </w:r>
    </w:p>
    <w:p w14:paraId="14DED33A" w14:textId="18659004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CB1E09">
        <w:rPr>
          <w:rFonts w:ascii="Times New Roman" w:hAnsi="Times New Roman" w:cs="Times New Roman"/>
          <w:sz w:val="24"/>
          <w:szCs w:val="24"/>
        </w:rPr>
        <w:t>885</w:t>
      </w:r>
      <w:r w:rsidRPr="00C15540">
        <w:rPr>
          <w:rFonts w:ascii="Times New Roman" w:hAnsi="Times New Roman" w:cs="Times New Roman"/>
          <w:sz w:val="24"/>
          <w:szCs w:val="24"/>
        </w:rPr>
        <w:t>/2</w:t>
      </w:r>
      <w:r w:rsidR="00CB1E09">
        <w:rPr>
          <w:rFonts w:ascii="Times New Roman" w:hAnsi="Times New Roman" w:cs="Times New Roman"/>
          <w:sz w:val="24"/>
          <w:szCs w:val="24"/>
        </w:rPr>
        <w:t xml:space="preserve">4 </w:t>
      </w:r>
      <w:r w:rsidRPr="00C15540">
        <w:rPr>
          <w:rFonts w:ascii="Times New Roman" w:hAnsi="Times New Roman" w:cs="Times New Roman"/>
          <w:sz w:val="24"/>
          <w:szCs w:val="24"/>
        </w:rPr>
        <w:t xml:space="preserve">Prezydenta Miasta Białegostoku z dnia </w:t>
      </w:r>
      <w:r w:rsidR="00293E5F">
        <w:rPr>
          <w:rFonts w:ascii="Times New Roman" w:hAnsi="Times New Roman" w:cs="Times New Roman"/>
          <w:sz w:val="24"/>
          <w:szCs w:val="24"/>
        </w:rPr>
        <w:t>30</w:t>
      </w:r>
      <w:r w:rsidRPr="00C15540">
        <w:rPr>
          <w:rFonts w:ascii="Times New Roman" w:hAnsi="Times New Roman" w:cs="Times New Roman"/>
          <w:sz w:val="24"/>
          <w:szCs w:val="24"/>
        </w:rPr>
        <w:t xml:space="preserve"> </w:t>
      </w:r>
      <w:r w:rsidR="00293E5F">
        <w:rPr>
          <w:rFonts w:ascii="Times New Roman" w:hAnsi="Times New Roman" w:cs="Times New Roman"/>
          <w:sz w:val="24"/>
          <w:szCs w:val="24"/>
        </w:rPr>
        <w:t>lipca</w:t>
      </w:r>
      <w:r w:rsidRPr="00C15540">
        <w:rPr>
          <w:rFonts w:ascii="Times New Roman" w:hAnsi="Times New Roman" w:cs="Times New Roman"/>
          <w:sz w:val="24"/>
          <w:szCs w:val="24"/>
        </w:rPr>
        <w:t xml:space="preserve"> 202</w:t>
      </w:r>
      <w:r w:rsidR="00293E5F">
        <w:rPr>
          <w:rFonts w:ascii="Times New Roman" w:hAnsi="Times New Roman" w:cs="Times New Roman"/>
          <w:sz w:val="24"/>
          <w:szCs w:val="24"/>
        </w:rPr>
        <w:t>4</w:t>
      </w:r>
      <w:r w:rsidRPr="00C15540">
        <w:rPr>
          <w:rFonts w:ascii="Times New Roman" w:hAnsi="Times New Roman" w:cs="Times New Roman"/>
          <w:sz w:val="24"/>
          <w:szCs w:val="24"/>
        </w:rPr>
        <w:t xml:space="preserve"> r. w sprawie stawek czynszu z tytułu najmu lub dzierżawy nieruchomości stanowiących zasób Miasta Białystok</w:t>
      </w:r>
    </w:p>
    <w:p w14:paraId="435A2027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Przepisów Ustawy Kodeks Cywilny. </w:t>
      </w:r>
    </w:p>
    <w:p w14:paraId="739047F7" w14:textId="77777777" w:rsidR="00D51590" w:rsidRDefault="00D64199">
      <w:pPr>
        <w:spacing w:before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Oznaczenie nieruchomości:</w:t>
      </w:r>
    </w:p>
    <w:p w14:paraId="0125B9BB" w14:textId="77777777" w:rsidR="00D51590" w:rsidRDefault="00D64199">
      <w:pPr>
        <w:pStyle w:val="Akapitzlist"/>
        <w:numPr>
          <w:ilvl w:val="0"/>
          <w:numId w:val="1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Położenie: ul. Zwycięstwa 28, 15-703 Białystok</w:t>
      </w:r>
    </w:p>
    <w:p w14:paraId="1F52FD19" w14:textId="77777777" w:rsidR="00D51590" w:rsidRDefault="00D64199">
      <w:pPr>
        <w:pStyle w:val="Akapitzlist"/>
        <w:numPr>
          <w:ilvl w:val="0"/>
          <w:numId w:val="1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znajdują się w budynku szkoły</w:t>
      </w:r>
    </w:p>
    <w:p w14:paraId="4DC46A78" w14:textId="77777777" w:rsidR="00D51590" w:rsidRDefault="00D51590">
      <w:pPr>
        <w:pStyle w:val="Akapitzlist"/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</w:p>
    <w:p w14:paraId="03356064" w14:textId="77777777" w:rsidR="00D51590" w:rsidRDefault="00D64199">
      <w:pPr>
        <w:pStyle w:val="Akapitzlist"/>
        <w:spacing w:beforeAutospacing="1" w:after="0" w:line="240" w:lineRule="auto"/>
        <w:ind w:left="0" w:firstLine="4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 Warunki wynajmu:</w:t>
      </w:r>
    </w:p>
    <w:p w14:paraId="31BF8F95" w14:textId="77777777" w:rsidR="00D51590" w:rsidRDefault="00D64199">
      <w:pPr>
        <w:pStyle w:val="Akapitzlist"/>
        <w:numPr>
          <w:ilvl w:val="0"/>
          <w:numId w:val="2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wynajmu do 3 lat</w:t>
      </w:r>
    </w:p>
    <w:p w14:paraId="1CF403E7" w14:textId="77777777" w:rsidR="00D51590" w:rsidRDefault="00D64199">
      <w:pPr>
        <w:pStyle w:val="Akapitzlist"/>
        <w:numPr>
          <w:ilvl w:val="0"/>
          <w:numId w:val="2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za wynajem wynosi brutto:</w:t>
      </w:r>
    </w:p>
    <w:p w14:paraId="2458F5DF" w14:textId="7DB43F9A" w:rsidR="00293E5F" w:rsidRDefault="00D64199" w:rsidP="00293E5F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gimnastyczna o powierzchni 242 m kw. Cena wywoływacza 4</w:t>
      </w:r>
      <w:r w:rsidR="00293E5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zł / godz. </w:t>
      </w:r>
      <w:r>
        <w:rPr>
          <w:rFonts w:ascii="Times New Roman" w:hAnsi="Times New Roman" w:cs="Times New Roman"/>
          <w:sz w:val="24"/>
          <w:szCs w:val="24"/>
        </w:rPr>
        <w:tab/>
        <w:t xml:space="preserve">zegarowa (oferta na minimum </w:t>
      </w:r>
      <w:r w:rsidR="00293E5F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godz. w roku szkolnym, (wrzesień- sierpień)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w godzinach 17-21.00 oraz w godz. 8.00-20.00 w dni wolne od zajęć edukacyjnych</w:t>
      </w:r>
      <w:r w:rsidR="00293E5F">
        <w:rPr>
          <w:rFonts w:ascii="Times New Roman" w:hAnsi="Times New Roman" w:cs="Times New Roman"/>
          <w:sz w:val="24"/>
          <w:szCs w:val="24"/>
        </w:rPr>
        <w:t>,</w:t>
      </w:r>
    </w:p>
    <w:p w14:paraId="1F9B8251" w14:textId="5E55455F" w:rsidR="00D51590" w:rsidRDefault="00293E5F" w:rsidP="00293E5F">
      <w:pPr>
        <w:pStyle w:val="Akapitzlist"/>
        <w:spacing w:beforeAutospacing="1"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93E5F">
        <w:rPr>
          <w:rFonts w:ascii="Times New Roman" w:hAnsi="Times New Roman" w:cs="Times New Roman"/>
          <w:b/>
          <w:bCs/>
          <w:sz w:val="24"/>
          <w:szCs w:val="24"/>
        </w:rPr>
        <w:t>z zastrzeżeniem ograniczonej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E5F">
        <w:rPr>
          <w:rFonts w:ascii="Times New Roman" w:hAnsi="Times New Roman" w:cs="Times New Roman"/>
          <w:b/>
          <w:bCs/>
          <w:sz w:val="24"/>
          <w:szCs w:val="24"/>
        </w:rPr>
        <w:t>dostępności albo rozwiązania umowy przed czasem 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3E5F">
        <w:rPr>
          <w:rFonts w:ascii="Times New Roman" w:hAnsi="Times New Roman" w:cs="Times New Roman"/>
          <w:b/>
          <w:bCs/>
          <w:sz w:val="24"/>
          <w:szCs w:val="24"/>
        </w:rPr>
        <w:t>sytuacji, gdy rozpoczną się prace budowlane termomodernizacyjne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3E5F">
        <w:rPr>
          <w:rFonts w:ascii="Times New Roman" w:hAnsi="Times New Roman" w:cs="Times New Roman"/>
          <w:b/>
          <w:bCs/>
          <w:sz w:val="24"/>
          <w:szCs w:val="24"/>
        </w:rPr>
        <w:t>uniemożliwiające wynajem sal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293E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gimnastycznej</w:t>
      </w:r>
      <w:r w:rsidRPr="00293E5F">
        <w:rPr>
          <w:rFonts w:ascii="Times New Roman" w:hAnsi="Times New Roman" w:cs="Times New Roman"/>
          <w:sz w:val="24"/>
          <w:szCs w:val="24"/>
        </w:rPr>
        <w:t>;</w:t>
      </w:r>
    </w:p>
    <w:p w14:paraId="2BE30E35" w14:textId="64EA4635" w:rsidR="00D51590" w:rsidRDefault="00D64199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 gimnastyczna o powierzchni 86 m kw. Cena wywoływacza </w:t>
      </w:r>
      <w:r w:rsidR="004F1A0A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 xml:space="preserve"> zł / godz. </w:t>
      </w:r>
      <w:r>
        <w:rPr>
          <w:rFonts w:ascii="Times New Roman" w:hAnsi="Times New Roman" w:cs="Times New Roman"/>
          <w:sz w:val="24"/>
          <w:szCs w:val="24"/>
        </w:rPr>
        <w:tab/>
        <w:t xml:space="preserve">zegarowa (oferta na minimum </w:t>
      </w:r>
      <w:r w:rsidR="00293E5F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godz. w roku szkolnym, (wrzesień- sierpień)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w godzinach 17-21.00 oraz w godz. 8.00-20.00 w dni wolne od zajęć edukacyjnych</w:t>
      </w:r>
    </w:p>
    <w:p w14:paraId="40A4C43F" w14:textId="4E3ED285" w:rsidR="00D51590" w:rsidRDefault="00D64199" w:rsidP="00293E5F">
      <w:pPr>
        <w:pStyle w:val="Akapitzlist"/>
        <w:spacing w:beforeAutospacing="1"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szkole</w:t>
      </w:r>
      <w:r w:rsidR="00293E5F">
        <w:rPr>
          <w:rFonts w:ascii="Times New Roman" w:hAnsi="Times New Roman" w:cs="Times New Roman"/>
          <w:sz w:val="24"/>
          <w:szCs w:val="24"/>
        </w:rPr>
        <w:t xml:space="preserve">, </w:t>
      </w:r>
      <w:r w:rsidR="00293E5F" w:rsidRPr="00293E5F">
        <w:rPr>
          <w:rFonts w:ascii="Times New Roman" w:hAnsi="Times New Roman" w:cs="Times New Roman"/>
          <w:b/>
          <w:bCs/>
          <w:sz w:val="24"/>
          <w:szCs w:val="24"/>
        </w:rPr>
        <w:t>z zastrzeżeniem ograniczonej</w:t>
      </w:r>
      <w:r w:rsidR="00293E5F">
        <w:rPr>
          <w:rFonts w:ascii="Times New Roman" w:hAnsi="Times New Roman" w:cs="Times New Roman"/>
          <w:sz w:val="24"/>
          <w:szCs w:val="24"/>
        </w:rPr>
        <w:t xml:space="preserve"> </w:t>
      </w:r>
      <w:r w:rsidR="00293E5F" w:rsidRPr="00293E5F">
        <w:rPr>
          <w:rFonts w:ascii="Times New Roman" w:hAnsi="Times New Roman" w:cs="Times New Roman"/>
          <w:b/>
          <w:bCs/>
          <w:sz w:val="24"/>
          <w:szCs w:val="24"/>
        </w:rPr>
        <w:t>dostępności albo rozwiązania umowy przed czasem w</w:t>
      </w:r>
      <w:r w:rsidR="00293E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3E5F" w:rsidRPr="00293E5F">
        <w:rPr>
          <w:rFonts w:ascii="Times New Roman" w:hAnsi="Times New Roman" w:cs="Times New Roman"/>
          <w:b/>
          <w:bCs/>
          <w:sz w:val="24"/>
          <w:szCs w:val="24"/>
        </w:rPr>
        <w:t>sytuacji, gdy rozpoczną się prace budowlane termomodernizacyjne</w:t>
      </w:r>
      <w:r w:rsidR="00293E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3E5F" w:rsidRPr="00293E5F">
        <w:rPr>
          <w:rFonts w:ascii="Times New Roman" w:hAnsi="Times New Roman" w:cs="Times New Roman"/>
          <w:b/>
          <w:bCs/>
          <w:sz w:val="24"/>
          <w:szCs w:val="24"/>
        </w:rPr>
        <w:t>uniemożliwiające wynajem sal</w:t>
      </w:r>
      <w:r w:rsidR="00293E5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293E5F" w:rsidRPr="00293E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3E5F">
        <w:rPr>
          <w:rFonts w:ascii="Times New Roman" w:hAnsi="Times New Roman" w:cs="Times New Roman"/>
          <w:b/>
          <w:bCs/>
          <w:sz w:val="24"/>
          <w:szCs w:val="24"/>
        </w:rPr>
        <w:t>gimnastycznej</w:t>
      </w:r>
      <w:r w:rsidR="00293E5F" w:rsidRPr="00293E5F">
        <w:rPr>
          <w:rFonts w:ascii="Times New Roman" w:hAnsi="Times New Roman" w:cs="Times New Roman"/>
          <w:sz w:val="24"/>
          <w:szCs w:val="24"/>
        </w:rPr>
        <w:t>;</w:t>
      </w:r>
    </w:p>
    <w:p w14:paraId="0C09792F" w14:textId="77777777" w:rsidR="00D51590" w:rsidRDefault="00D64199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Składający ofertę wskazuje w ofercie dni tygodnia oraz godziny oczekiwanego </w:t>
      </w:r>
      <w:r>
        <w:rPr>
          <w:rFonts w:ascii="Times New Roman" w:hAnsi="Times New Roman" w:cs="Times New Roman"/>
          <w:sz w:val="24"/>
          <w:szCs w:val="24"/>
        </w:rPr>
        <w:tab/>
        <w:t>wynajęcia spośród godzin dostępności określonych w § 2  podpunkt a i b</w:t>
      </w:r>
    </w:p>
    <w:p w14:paraId="627AC0CF" w14:textId="77777777" w:rsidR="00D51590" w:rsidRDefault="00D64199">
      <w:pPr>
        <w:pStyle w:val="Akapitzlist"/>
        <w:numPr>
          <w:ilvl w:val="0"/>
          <w:numId w:val="2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mogą być przeznaczone wyłącznie na działalność edukacyjną lub rekreacyjną.</w:t>
      </w:r>
    </w:p>
    <w:p w14:paraId="1A43C302" w14:textId="77777777" w:rsidR="00D51590" w:rsidRDefault="00D64199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czynszu zawarte są koszty związane z eksploatacją przedmiotu najmu: energia elektryczna, woda, ścieki, śmieci, centralne ogrzewanie w ilości niezbędnej do prowadzenia działalności zawartej w umowie najmu oraz utrzymanie czystości.</w:t>
      </w:r>
    </w:p>
    <w:p w14:paraId="349CD63B" w14:textId="77777777" w:rsidR="00D51590" w:rsidRDefault="00D64199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najemcy będzie spoczywał obowiązek utrzymania czystości i porządku na terenie pomieszczeń wynajmowanych oraz w bezpośrednim ich sąsiedztwie. </w:t>
      </w:r>
    </w:p>
    <w:p w14:paraId="7FD3593D" w14:textId="77777777"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2BA922F" w14:textId="77777777" w:rsidR="00293E5F" w:rsidRDefault="00293E5F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76B42F5" w14:textId="77777777" w:rsidR="00293E5F" w:rsidRDefault="00293E5F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A13881F" w14:textId="77777777" w:rsidR="00D51590" w:rsidRDefault="00D64199">
      <w:pPr>
        <w:pStyle w:val="Akapitzlist"/>
        <w:spacing w:beforeAutospacing="1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3. Terminy i warunki przetargu.</w:t>
      </w:r>
    </w:p>
    <w:p w14:paraId="0A59FCFC" w14:textId="77777777"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94AFC5B" w14:textId="77777777" w:rsidR="00D51590" w:rsidRDefault="00D64199">
      <w:pPr>
        <w:pStyle w:val="Akapitzlist"/>
        <w:numPr>
          <w:ilvl w:val="0"/>
          <w:numId w:val="4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biorący udział w przetargu zobowiązuje się do zawarcia umowy na warunkach zawartych w projekcie umowy o wynajem.</w:t>
      </w:r>
    </w:p>
    <w:p w14:paraId="0CBFFA5D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 przystąpieniem do sporządzenia oferty, Oferent winien dokonać wizji lokalnej pomieszczenia  będącego przedmiotem najmu.</w:t>
      </w:r>
    </w:p>
    <w:p w14:paraId="3BF48A51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złożyć tylko jedną ofertę dotyczącą przedmiotu najmu. Złożenie przez Oferenta więcej niż jednej oferty skutkować będzie odrzuceniem wszystkich złożonych przez niego ofert.</w:t>
      </w:r>
    </w:p>
    <w:p w14:paraId="2F6B18AC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wprowadzić zmiany lub wycofać ofertę przed upływem terminu składania ofert.</w:t>
      </w:r>
    </w:p>
    <w:p w14:paraId="3A9E50C2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zawierać następujące dane:</w:t>
      </w:r>
    </w:p>
    <w:p w14:paraId="668CE6E2" w14:textId="77777777" w:rsidR="00D51590" w:rsidRDefault="00D64199">
      <w:pPr>
        <w:pStyle w:val="Akapitzlist"/>
        <w:numPr>
          <w:ilvl w:val="0"/>
          <w:numId w:val="5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nazwisko, adres, nr PESEL, nazwę firmy, siedzibę, nr NIP;</w:t>
      </w:r>
    </w:p>
    <w:p w14:paraId="46826616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pisemne oświadczenie o zapoznaniu się z warunkami przetargu zawartymi </w:t>
      </w:r>
      <w:r>
        <w:rPr>
          <w:rFonts w:ascii="Times New Roman" w:hAnsi="Times New Roman" w:cs="Times New Roman"/>
          <w:sz w:val="24"/>
          <w:szCs w:val="24"/>
        </w:rPr>
        <w:br/>
        <w:t>w ogłoszeniu, warunkami umowy najmu oraz o przyjęciu ich bez zastrzeżeń;</w:t>
      </w:r>
    </w:p>
    <w:p w14:paraId="139328BF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złożone pisemne oświadczenie, o tym że znany jest stan techniczny lokalu lub nieruchomości oraz że jest świadomy, że na najemcy ciąży obowiązek uzyskania opinii, zezwoleń lub decyzji stosownych organów w przedmiocie możliwości przeprowadzenia zamierzonej działalności;</w:t>
      </w:r>
    </w:p>
    <w:p w14:paraId="0F8ED732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podpisaną klauzulę RODO;</w:t>
      </w:r>
    </w:p>
    <w:p w14:paraId="75E2484A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potwierdzenie wpłacenia wadium;</w:t>
      </w:r>
    </w:p>
    <w:p w14:paraId="04FC48C1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musi zawierać ceną nie niższą od wywoławczej.</w:t>
      </w:r>
    </w:p>
    <w:p w14:paraId="5D7FCFFB" w14:textId="7371BBF3" w:rsidR="00D51590" w:rsidRDefault="00D64199">
      <w:pPr>
        <w:pStyle w:val="Akapitzlist"/>
        <w:numPr>
          <w:ilvl w:val="0"/>
          <w:numId w:val="4"/>
        </w:numPr>
        <w:spacing w:beforeAutospacing="1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Oferty należy składać w sekretariacie szkoły przy ul. Zwycięstwa 28 do dnia                            </w:t>
      </w:r>
      <w:r w:rsidR="00293E5F">
        <w:rPr>
          <w:rFonts w:ascii="Times New Roman" w:hAnsi="Times New Roman" w:cs="Times New Roman"/>
          <w:sz w:val="24"/>
          <w:szCs w:val="24"/>
        </w:rPr>
        <w:t>0</w:t>
      </w:r>
      <w:r w:rsidR="004F1A0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F1A0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293E5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r. do godz. 10.00 w nieprzejrzystych, zamkniętych kopertach z napisem:</w:t>
      </w:r>
    </w:p>
    <w:p w14:paraId="0B5AAF0C" w14:textId="77777777" w:rsidR="00D51590" w:rsidRDefault="00D51590">
      <w:pPr>
        <w:spacing w:beforeAutospacing="1"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0FA1130" w14:textId="77777777" w:rsidR="00D51590" w:rsidRDefault="00D641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„Przetarg na wynajem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sal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gimnastycznych.</w:t>
      </w:r>
    </w:p>
    <w:p w14:paraId="04723043" w14:textId="454FC482" w:rsidR="00D51590" w:rsidRDefault="00495A7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 otwierać przed </w:t>
      </w:r>
      <w:r w:rsidR="00293E5F">
        <w:rPr>
          <w:rFonts w:ascii="Times New Roman" w:hAnsi="Times New Roman" w:cs="Times New Roman"/>
          <w:b/>
          <w:i/>
          <w:sz w:val="24"/>
          <w:szCs w:val="24"/>
        </w:rPr>
        <w:t>0</w:t>
      </w:r>
      <w:r w:rsidR="004F1A0A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>.0</w:t>
      </w:r>
      <w:r w:rsidR="004F1A0A">
        <w:rPr>
          <w:rFonts w:ascii="Times New Roman" w:hAnsi="Times New Roman" w:cs="Times New Roman"/>
          <w:b/>
          <w:i/>
          <w:sz w:val="24"/>
          <w:szCs w:val="24"/>
        </w:rPr>
        <w:t>9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>.20</w:t>
      </w:r>
      <w:r w:rsidR="00293E5F">
        <w:rPr>
          <w:rFonts w:ascii="Times New Roman" w:hAnsi="Times New Roman" w:cs="Times New Roman"/>
          <w:b/>
          <w:i/>
          <w:sz w:val="24"/>
          <w:szCs w:val="24"/>
        </w:rPr>
        <w:t>24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 xml:space="preserve"> r. godz. 10.15”</w:t>
      </w:r>
    </w:p>
    <w:p w14:paraId="2BB23B4E" w14:textId="77777777"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składania ofert zostaną zwrócone bez otwierania.</w:t>
      </w:r>
    </w:p>
    <w:p w14:paraId="6F99E551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uczestnictwa w przetargu jest wpłacenie wadium. Wadium zwraca się niezwłocznie po zamknięciu przetargu, jednak nie później niż 22 dni od dnia odwołania lub zamknięcia przetargu.</w:t>
      </w:r>
    </w:p>
    <w:p w14:paraId="7DFF474A" w14:textId="77777777" w:rsidR="00D51590" w:rsidRDefault="00D64199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wpłacone przez uczestnika, który wygrał przetarg zalicza się w poczet kaucji lub czynszu i opłat dodatkowych.</w:t>
      </w:r>
    </w:p>
    <w:p w14:paraId="455ECD41" w14:textId="77777777"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Wysokość wadium wynosi 200 zł </w:t>
      </w:r>
    </w:p>
    <w:p w14:paraId="3634306A" w14:textId="7D0083D1" w:rsidR="00D51590" w:rsidRPr="00293E5F" w:rsidRDefault="00D64199" w:rsidP="00293E5F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wpłaca się na konto: 83 1240 5211 1111 0010 7713 0168 Ban</w:t>
      </w:r>
      <w:r w:rsidR="00495A7A">
        <w:rPr>
          <w:rFonts w:ascii="Times New Roman" w:hAnsi="Times New Roman" w:cs="Times New Roman"/>
          <w:sz w:val="24"/>
          <w:szCs w:val="24"/>
        </w:rPr>
        <w:t xml:space="preserve">k PKO S.A. </w:t>
      </w:r>
      <w:r w:rsidR="00495A7A">
        <w:rPr>
          <w:rFonts w:ascii="Times New Roman" w:hAnsi="Times New Roman" w:cs="Times New Roman"/>
          <w:sz w:val="24"/>
          <w:szCs w:val="24"/>
        </w:rPr>
        <w:br/>
        <w:t xml:space="preserve">w terminie do dnia </w:t>
      </w:r>
      <w:r w:rsidR="004F1A0A">
        <w:rPr>
          <w:rFonts w:ascii="Times New Roman" w:hAnsi="Times New Roman" w:cs="Times New Roman"/>
          <w:sz w:val="24"/>
          <w:szCs w:val="24"/>
        </w:rPr>
        <w:t>30</w:t>
      </w:r>
      <w:r w:rsidR="00293E5F">
        <w:rPr>
          <w:rFonts w:ascii="Times New Roman" w:hAnsi="Times New Roman" w:cs="Times New Roman"/>
          <w:sz w:val="24"/>
          <w:szCs w:val="24"/>
        </w:rPr>
        <w:t>.0</w:t>
      </w:r>
      <w:r w:rsidR="004F1A0A">
        <w:rPr>
          <w:rFonts w:ascii="Times New Roman" w:hAnsi="Times New Roman" w:cs="Times New Roman"/>
          <w:sz w:val="24"/>
          <w:szCs w:val="24"/>
        </w:rPr>
        <w:t>8</w:t>
      </w:r>
      <w:r w:rsidR="00293E5F">
        <w:rPr>
          <w:rFonts w:ascii="Times New Roman" w:hAnsi="Times New Roman" w:cs="Times New Roman"/>
          <w:sz w:val="24"/>
          <w:szCs w:val="24"/>
        </w:rPr>
        <w:t xml:space="preserve">.2024 r. </w:t>
      </w:r>
      <w:r w:rsidR="00293E5F" w:rsidRPr="0004794F">
        <w:rPr>
          <w:rFonts w:ascii="Times New Roman" w:hAnsi="Times New Roman" w:cs="Times New Roman"/>
          <w:b/>
          <w:bCs/>
          <w:sz w:val="24"/>
          <w:szCs w:val="24"/>
        </w:rPr>
        <w:t>(wadium musi być zaksięgowane na koncie</w:t>
      </w:r>
      <w:r w:rsidR="00293E5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93E5F" w:rsidRPr="0004794F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4F1A0A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293E5F" w:rsidRPr="0004794F">
        <w:rPr>
          <w:rFonts w:ascii="Times New Roman" w:hAnsi="Times New Roman" w:cs="Times New Roman"/>
          <w:b/>
          <w:bCs/>
          <w:sz w:val="24"/>
          <w:szCs w:val="24"/>
        </w:rPr>
        <w:t>.08.2024r.)</w:t>
      </w:r>
    </w:p>
    <w:p w14:paraId="0B32278E" w14:textId="3D3111D8"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Otwarcie ofert odbędzie się  </w:t>
      </w:r>
      <w:r w:rsidR="00293E5F">
        <w:rPr>
          <w:rFonts w:ascii="Times New Roman" w:hAnsi="Times New Roman" w:cs="Times New Roman"/>
          <w:sz w:val="24"/>
          <w:szCs w:val="24"/>
        </w:rPr>
        <w:t>0</w:t>
      </w:r>
      <w:r w:rsidR="004F1A0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F1A0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293E5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o godz. 10.30 w gabinecie dyrektora szkoły.</w:t>
      </w:r>
    </w:p>
    <w:p w14:paraId="1E242C48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oferentów, którym łączny okres najmu przedmiotowego lokalu wynosić będzie powyżej 3 lat, dotychczasowy Najemca lokalu użytkowego posiada pierwszeństwo przed podmiotem wyłonionym, w trybie przetargu, o ile nie posiada zaległości czynszowych.</w:t>
      </w:r>
    </w:p>
    <w:p w14:paraId="6CC39ABF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pierwszeństwa polega na tym, że dotychczasowy Najemca, który złożył ofertę spełniającą warunki przetargu lecz nie zaproponował najwyższej stawki czynszu, 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 jako własnej. Jeżeli dotychczasowy najemca złoży </w:t>
      </w:r>
      <w:r>
        <w:rPr>
          <w:rFonts w:ascii="Times New Roman" w:hAnsi="Times New Roman" w:cs="Times New Roman"/>
          <w:sz w:val="24"/>
          <w:szCs w:val="24"/>
        </w:rPr>
        <w:lastRenderedPageBreak/>
        <w:t>oświadczenie o przyjęciu wskazanej stawki, to organizator przetargu dokonując oceny ofert przyjmuje tą ofertę jako najwyżej ocenioną w kryterium „cena”.</w:t>
      </w:r>
    </w:p>
    <w:p w14:paraId="2714945D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Jedynym kryterium przetargu jest cena, z zastrzeżeniem § 3  pkt 11.</w:t>
      </w:r>
    </w:p>
    <w:p w14:paraId="5B8C7ABE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nr 16 w Białymstoku zastrzega sobie prawo zamknięcia przetargu bez wybrania którejkolwiek z ofert.</w:t>
      </w:r>
    </w:p>
    <w:p w14:paraId="374DA563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odrzuci ofertę, jeżeli:</w:t>
      </w:r>
    </w:p>
    <w:p w14:paraId="38CEA30D" w14:textId="77777777" w:rsidR="00D51590" w:rsidRDefault="00D64199">
      <w:pPr>
        <w:pStyle w:val="Akapitzlist"/>
        <w:numPr>
          <w:ilvl w:val="0"/>
          <w:numId w:val="6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Została złożona po wyznaczonym terminie, bez stosownych załączników, </w:t>
      </w:r>
      <w:r>
        <w:rPr>
          <w:rFonts w:ascii="Times New Roman" w:hAnsi="Times New Roman" w:cs="Times New Roman"/>
          <w:sz w:val="24"/>
          <w:szCs w:val="24"/>
        </w:rPr>
        <w:br/>
        <w:t>w niewłaściwym miejscu lub została podpisana przez osobę nie upoważnioną do reprezentowania Oferenta.</w:t>
      </w:r>
    </w:p>
    <w:p w14:paraId="6A520CA0" w14:textId="77777777" w:rsidR="00D51590" w:rsidRDefault="00D64199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wpłaci wadium (nie dostarczy potwierdzenia wpłaty).</w:t>
      </w:r>
    </w:p>
    <w:p w14:paraId="68BB4D55" w14:textId="77777777" w:rsidR="00D51590" w:rsidRDefault="00D64199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zaoferował co najmniej ceny wywoławczej.</w:t>
      </w:r>
    </w:p>
    <w:p w14:paraId="7492B5B4" w14:textId="77777777" w:rsidR="00D51590" w:rsidRDefault="00D6419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zostanie niezwłocznie powiadomiony o odrzuceniu oferty.</w:t>
      </w:r>
    </w:p>
    <w:p w14:paraId="48BDF2FC" w14:textId="31F3D711" w:rsidR="00D51590" w:rsidRDefault="00D64199" w:rsidP="00843929">
      <w:pPr>
        <w:spacing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Szczegółowych informacji w sprawie przetargu udziela Pan Jan </w:t>
      </w:r>
      <w:proofErr w:type="spellStart"/>
      <w:r>
        <w:rPr>
          <w:rFonts w:ascii="Times New Roman" w:hAnsi="Times New Roman" w:cs="Times New Roman"/>
          <w:sz w:val="24"/>
          <w:szCs w:val="24"/>
        </w:rPr>
        <w:t>Antypiuk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tel.                                85-742</w:t>
      </w:r>
      <w:r w:rsidR="00C33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</w:t>
      </w:r>
      <w:r w:rsidR="00C33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69</w:t>
      </w:r>
      <w:bookmarkStart w:id="0" w:name="_GoBack1"/>
      <w:bookmarkEnd w:id="0"/>
    </w:p>
    <w:p w14:paraId="399962AC" w14:textId="77777777" w:rsidR="008525AB" w:rsidRDefault="008525AB" w:rsidP="00843929">
      <w:pPr>
        <w:spacing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6C6EF1" w14:textId="77777777" w:rsidR="008525AB" w:rsidRPr="008525AB" w:rsidRDefault="008525AB" w:rsidP="008525AB">
      <w:pPr>
        <w:spacing w:beforeAutospacing="1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8525AB">
        <w:rPr>
          <w:rFonts w:ascii="Times New Roman" w:hAnsi="Times New Roman" w:cs="Times New Roman"/>
          <w:sz w:val="24"/>
          <w:szCs w:val="24"/>
        </w:rPr>
        <w:t>Wicedyrektor Zespołu Szkół Nr 16 w Białymstoku Agnieszka Cholewa</w:t>
      </w:r>
    </w:p>
    <w:p w14:paraId="4744E3DC" w14:textId="77777777" w:rsidR="008525AB" w:rsidRPr="00B03651" w:rsidRDefault="008525AB" w:rsidP="00843929">
      <w:pPr>
        <w:spacing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525AB" w:rsidRPr="00B03651" w:rsidSect="00CC296B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02508"/>
    <w:multiLevelType w:val="multilevel"/>
    <w:tmpl w:val="C92EA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A5B015C"/>
    <w:multiLevelType w:val="multilevel"/>
    <w:tmpl w:val="C8E6C8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6E0C33"/>
    <w:multiLevelType w:val="multilevel"/>
    <w:tmpl w:val="73EE0002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 w15:restartNumberingAfterBreak="0">
    <w:nsid w:val="0F6005A9"/>
    <w:multiLevelType w:val="multilevel"/>
    <w:tmpl w:val="9DFC5F1A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4" w15:restartNumberingAfterBreak="0">
    <w:nsid w:val="50DA788C"/>
    <w:multiLevelType w:val="multilevel"/>
    <w:tmpl w:val="DF904E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B162C0F"/>
    <w:multiLevelType w:val="multilevel"/>
    <w:tmpl w:val="11621F7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 w15:restartNumberingAfterBreak="0">
    <w:nsid w:val="5C7C5936"/>
    <w:multiLevelType w:val="multilevel"/>
    <w:tmpl w:val="63B47E3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7" w15:restartNumberingAfterBreak="0">
    <w:nsid w:val="6C2923B1"/>
    <w:multiLevelType w:val="multilevel"/>
    <w:tmpl w:val="E02C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74790889"/>
    <w:multiLevelType w:val="multilevel"/>
    <w:tmpl w:val="56042F9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9" w15:restartNumberingAfterBreak="0">
    <w:nsid w:val="77083E9C"/>
    <w:multiLevelType w:val="multilevel"/>
    <w:tmpl w:val="45E4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11636147">
    <w:abstractNumId w:val="4"/>
  </w:num>
  <w:num w:numId="2" w16cid:durableId="923103084">
    <w:abstractNumId w:val="0"/>
  </w:num>
  <w:num w:numId="3" w16cid:durableId="564072548">
    <w:abstractNumId w:val="8"/>
  </w:num>
  <w:num w:numId="4" w16cid:durableId="1006250113">
    <w:abstractNumId w:val="6"/>
  </w:num>
  <w:num w:numId="5" w16cid:durableId="1444230404">
    <w:abstractNumId w:val="3"/>
  </w:num>
  <w:num w:numId="6" w16cid:durableId="2064675652">
    <w:abstractNumId w:val="2"/>
  </w:num>
  <w:num w:numId="7" w16cid:durableId="742339514">
    <w:abstractNumId w:val="9"/>
  </w:num>
  <w:num w:numId="8" w16cid:durableId="954872329">
    <w:abstractNumId w:val="1"/>
  </w:num>
  <w:num w:numId="9" w16cid:durableId="1599294839">
    <w:abstractNumId w:val="7"/>
  </w:num>
  <w:num w:numId="10" w16cid:durableId="19702767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90"/>
    <w:rsid w:val="00234B38"/>
    <w:rsid w:val="00293E5F"/>
    <w:rsid w:val="00495A7A"/>
    <w:rsid w:val="004F1A0A"/>
    <w:rsid w:val="006C015A"/>
    <w:rsid w:val="00776519"/>
    <w:rsid w:val="00843929"/>
    <w:rsid w:val="008525AB"/>
    <w:rsid w:val="00A07081"/>
    <w:rsid w:val="00A8722F"/>
    <w:rsid w:val="00A91E1D"/>
    <w:rsid w:val="00B03651"/>
    <w:rsid w:val="00B51AE0"/>
    <w:rsid w:val="00C33CEB"/>
    <w:rsid w:val="00CB1E09"/>
    <w:rsid w:val="00CC296B"/>
    <w:rsid w:val="00D51590"/>
    <w:rsid w:val="00D64199"/>
    <w:rsid w:val="00DE74EE"/>
    <w:rsid w:val="00E6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8F41E"/>
  <w15:docId w15:val="{B71258E3-617E-449B-AA21-71ADD263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070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667636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713DB"/>
    <w:rPr>
      <w:rFonts w:ascii="Segoe UI" w:hAnsi="Segoe UI" w:cs="Segoe UI"/>
      <w:sz w:val="18"/>
      <w:szCs w:val="18"/>
    </w:rPr>
  </w:style>
  <w:style w:type="character" w:customStyle="1" w:styleId="Znakiwypunktowania">
    <w:name w:val="Znaki wypunktowania"/>
    <w:qFormat/>
    <w:rsid w:val="00CC296B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CC296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C296B"/>
    <w:pPr>
      <w:spacing w:after="140"/>
    </w:pPr>
  </w:style>
  <w:style w:type="paragraph" w:styleId="Lista">
    <w:name w:val="List"/>
    <w:basedOn w:val="Tekstpodstawowy"/>
    <w:rsid w:val="00CC296B"/>
    <w:rPr>
      <w:rFonts w:cs="Arial"/>
    </w:rPr>
  </w:style>
  <w:style w:type="paragraph" w:styleId="Legenda">
    <w:name w:val="caption"/>
    <w:basedOn w:val="Normalny"/>
    <w:qFormat/>
    <w:rsid w:val="00CC296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C296B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340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713DB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4">
    <w:name w:val="WW8Num4"/>
    <w:qFormat/>
    <w:rsid w:val="00CC2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8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901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FireX</cp:lastModifiedBy>
  <cp:revision>3</cp:revision>
  <cp:lastPrinted>2023-07-31T13:16:00Z</cp:lastPrinted>
  <dcterms:created xsi:type="dcterms:W3CDTF">2024-08-14T12:39:00Z</dcterms:created>
  <dcterms:modified xsi:type="dcterms:W3CDTF">2024-08-19T09:00:00Z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