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83E" w:rsidRDefault="00BD0776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 Zespołu Szkół nr 16 w Białymstoku</w:t>
      </w:r>
    </w:p>
    <w:p w:rsidR="002F583E" w:rsidRDefault="00BD0776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ogłasza pisemny przetarg na wynajem sal lekcyjnych.</w:t>
      </w:r>
    </w:p>
    <w:p w:rsidR="002F583E" w:rsidRDefault="00BD0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podstawie:</w:t>
      </w:r>
    </w:p>
    <w:p w:rsidR="002F583E" w:rsidRPr="00C15540" w:rsidRDefault="00BD0776" w:rsidP="00C1554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Ustawy z dnia 21 sierpnia 1997 r. o gospodarce nieruchomościami (Dz. U. z 2021 r., poz. 1899 ze zm.),</w:t>
      </w:r>
    </w:p>
    <w:p w:rsidR="002F583E" w:rsidRPr="00C15540" w:rsidRDefault="00BD077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Zarządzenia Nr 600/18 Prezydenta Miasta Białegostoku z dnia 21.05.2018 r. </w:t>
      </w:r>
      <w:r w:rsidRPr="00C15540">
        <w:rPr>
          <w:rFonts w:ascii="Times New Roman" w:hAnsi="Times New Roman" w:cs="Times New Roman"/>
          <w:sz w:val="24"/>
          <w:szCs w:val="24"/>
        </w:rPr>
        <w:br/>
        <w:t xml:space="preserve">w sprawie trybu wyłaniania najemców, dzierżawców i biorących w użyczenie nieruchomości stanowiących zasób Miasta Białystok, </w:t>
      </w:r>
    </w:p>
    <w:p w:rsidR="00C15540" w:rsidRPr="00C15540" w:rsidRDefault="00C1554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601/18 Prezydenta Miasta Białegostoku z dnia 21.05.2018 r. w sprawie określenia warunków umów najmu, dzierżawy i użyczenia nieruchomości stanowiących zasób Miasta Białystok ze zmianami</w:t>
      </w:r>
    </w:p>
    <w:p w:rsidR="00C15540" w:rsidRPr="00C15540" w:rsidRDefault="00C1554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285/23Prezydenta Miasta Białegostoku z dnia 27 marca 2023 r. w sprawie stawek czynszu z tytułu najmu lub dzierżawy nieruchomości stanowiących zasób Miasta Białystok</w:t>
      </w:r>
    </w:p>
    <w:p w:rsidR="002F583E" w:rsidRPr="00C15540" w:rsidRDefault="00BD0776" w:rsidP="00C1554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Przepisów Ustawy Kodeks Cywilny. </w:t>
      </w:r>
    </w:p>
    <w:p w:rsidR="002F583E" w:rsidRDefault="00BD0776">
      <w:pPr>
        <w:spacing w:before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Oznaczenie nieruchomości:</w:t>
      </w:r>
    </w:p>
    <w:p w:rsidR="002F583E" w:rsidRDefault="00BD0776">
      <w:pPr>
        <w:pStyle w:val="Akapitzlist"/>
        <w:numPr>
          <w:ilvl w:val="0"/>
          <w:numId w:val="1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Położenie: ul. Zwycięstwa 28, 15-703 Białystok</w:t>
      </w:r>
    </w:p>
    <w:p w:rsidR="002F583E" w:rsidRDefault="00BD0776">
      <w:pPr>
        <w:pStyle w:val="Akapitzlist"/>
        <w:numPr>
          <w:ilvl w:val="0"/>
          <w:numId w:val="1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znajdują się w budynku szkoły</w:t>
      </w:r>
    </w:p>
    <w:p w:rsidR="002F583E" w:rsidRDefault="002F583E">
      <w:pPr>
        <w:pStyle w:val="Akapitzlist"/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</w:p>
    <w:p w:rsidR="002F583E" w:rsidRDefault="00BD0776">
      <w:pPr>
        <w:pStyle w:val="Akapitzlist"/>
        <w:spacing w:beforeAutospacing="1" w:after="0" w:line="240" w:lineRule="auto"/>
        <w:ind w:left="0" w:firstLine="4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 Warunki wynajmu:</w:t>
      </w:r>
    </w:p>
    <w:p w:rsidR="002F583E" w:rsidRDefault="00BD0776">
      <w:pPr>
        <w:pStyle w:val="Akapitzlist"/>
        <w:numPr>
          <w:ilvl w:val="0"/>
          <w:numId w:val="2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wynajmu do 3 lat</w:t>
      </w:r>
    </w:p>
    <w:p w:rsidR="002F583E" w:rsidRDefault="00BD0776">
      <w:pPr>
        <w:pStyle w:val="Akapitzlist"/>
        <w:numPr>
          <w:ilvl w:val="0"/>
          <w:numId w:val="2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za wynajem wynosi brutto:</w:t>
      </w:r>
    </w:p>
    <w:p w:rsidR="002F583E" w:rsidRDefault="00BD0776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Sale lekcyjne (każda o pow. 51 m kw.) – cena wywoławcza 2</w:t>
      </w:r>
      <w:r w:rsidR="0034266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zł/godz. zegarową, sale </w:t>
      </w:r>
      <w:r>
        <w:rPr>
          <w:rFonts w:ascii="Times New Roman" w:hAnsi="Times New Roman" w:cs="Times New Roman"/>
          <w:sz w:val="24"/>
          <w:szCs w:val="24"/>
        </w:rPr>
        <w:tab/>
        <w:t>dostępne są w dni powszednie w godzinach 17.00-21.00 oraz w godz. 8.00-20.00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 xml:space="preserve">w dni wolne od zajęć edukacyjnych w szkole (oferta na minimum 2 godziny </w:t>
      </w:r>
      <w:r>
        <w:rPr>
          <w:rFonts w:ascii="Times New Roman" w:hAnsi="Times New Roman" w:cs="Times New Roman"/>
          <w:sz w:val="24"/>
          <w:szCs w:val="24"/>
        </w:rPr>
        <w:tab/>
        <w:t>jednorazowego najmu jednej sali – wrzesień - sierpień);</w:t>
      </w:r>
    </w:p>
    <w:p w:rsidR="002F583E" w:rsidRDefault="00BD0776">
      <w:pPr>
        <w:pStyle w:val="Akapitzlist"/>
        <w:numPr>
          <w:ilvl w:val="0"/>
          <w:numId w:val="3"/>
        </w:numPr>
        <w:spacing w:line="240" w:lineRule="auto"/>
        <w:ind w:left="0" w:firstLine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Składający ofertę wskazuje w ofercie dni tygodnia oraz godziny oczekiwanego </w:t>
      </w:r>
      <w:r>
        <w:rPr>
          <w:rFonts w:ascii="Times New Roman" w:hAnsi="Times New Roman" w:cs="Times New Roman"/>
          <w:sz w:val="24"/>
          <w:szCs w:val="24"/>
        </w:rPr>
        <w:tab/>
        <w:t>wynajęcia spośród godzin dostępności określonych w § 2 podpunkt a;</w:t>
      </w:r>
    </w:p>
    <w:p w:rsidR="002F583E" w:rsidRDefault="00BD0776">
      <w:pPr>
        <w:pStyle w:val="Akapitzlist"/>
        <w:numPr>
          <w:ilvl w:val="0"/>
          <w:numId w:val="3"/>
        </w:numPr>
        <w:spacing w:line="240" w:lineRule="auto"/>
        <w:ind w:left="0" w:firstLine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ramach oferty Wynajmujący oferuje w salach ławki z krzesłami oraz tablicę białą </w:t>
      </w:r>
      <w:r>
        <w:rPr>
          <w:rFonts w:ascii="Times New Roman" w:hAnsi="Times New Roman" w:cs="Times New Roman"/>
          <w:sz w:val="24"/>
          <w:szCs w:val="24"/>
        </w:rPr>
        <w:tab/>
        <w:t>lub zieloną.</w:t>
      </w:r>
    </w:p>
    <w:p w:rsidR="002F583E" w:rsidRDefault="00BD0776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mogą być przeznaczone wyłącznie na działalność edukacyjną.</w:t>
      </w:r>
    </w:p>
    <w:p w:rsidR="002F583E" w:rsidRDefault="00BD0776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czynszu zawarte są koszty związane z eksploatacją przedmiotu najmu: energia elektryczna, woda, ścieki, śmieci</w:t>
      </w:r>
      <w:r w:rsidR="00E802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 centralne ogrzewanie</w:t>
      </w:r>
      <w:r w:rsidR="00E802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ilości niezbędnej do prowadzenia działalności zawartej w umowie najmu oraz utrzymanie czystości.</w:t>
      </w:r>
    </w:p>
    <w:p w:rsidR="002F583E" w:rsidRDefault="002F583E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F583E" w:rsidRDefault="00BD0776">
      <w:pPr>
        <w:pStyle w:val="Akapitzlist"/>
        <w:spacing w:beforeAutospacing="1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 Terminy i warunki przetargu.</w:t>
      </w:r>
    </w:p>
    <w:p w:rsidR="002F583E" w:rsidRDefault="002F583E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F583E" w:rsidRDefault="00BD0776">
      <w:pPr>
        <w:pStyle w:val="Akapitzlist"/>
        <w:numPr>
          <w:ilvl w:val="0"/>
          <w:numId w:val="4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biorący udział w przetargu zobowiązuje się do zawarcia umowy na warunkach zawartych w projekcie umowy o wynajem.</w:t>
      </w:r>
    </w:p>
    <w:p w:rsidR="002F583E" w:rsidRDefault="00BD0776">
      <w:pPr>
        <w:pStyle w:val="Akapitzlist"/>
        <w:numPr>
          <w:ilvl w:val="0"/>
          <w:numId w:val="4"/>
        </w:numPr>
        <w:spacing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 przystąpieniem do sporządzenia oferty, Oferent winien dokonać wizji lokalnej pomieszczenia  będącego przedmiotem najmu.</w:t>
      </w:r>
    </w:p>
    <w:p w:rsidR="002F583E" w:rsidRDefault="00BD0776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Oferent może złożyć tylko jedną ofertę dotyczącą przedmiotu najmu. Złożenie przez Oferenta więcej niż jednej oferty skutkować będzie odrzuceniem wszystkich złożonych przez niego ofert.</w:t>
      </w:r>
    </w:p>
    <w:p w:rsidR="002F583E" w:rsidRDefault="00BD0776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wprowadzić zmiany lub wycofać ofertę przed upływem terminu składania ofert.</w:t>
      </w:r>
    </w:p>
    <w:p w:rsidR="002F583E" w:rsidRDefault="00BD0776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zawierać następujące dane:</w:t>
      </w:r>
    </w:p>
    <w:p w:rsidR="002F583E" w:rsidRDefault="00BD0776">
      <w:pPr>
        <w:pStyle w:val="Akapitzlist"/>
        <w:numPr>
          <w:ilvl w:val="0"/>
          <w:numId w:val="5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nazwisko, adres, nr PESEL, nazwę firmy, siedzibę, nr NIP;</w:t>
      </w:r>
    </w:p>
    <w:p w:rsidR="002F583E" w:rsidRDefault="00BD0776">
      <w:pPr>
        <w:pStyle w:val="Akapitzlist"/>
        <w:numPr>
          <w:ilvl w:val="0"/>
          <w:numId w:val="5"/>
        </w:numPr>
        <w:spacing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pisemne oświadczenie o zapoznaniu się z warunkami przetargu zawartymi </w:t>
      </w:r>
      <w:r>
        <w:rPr>
          <w:rFonts w:ascii="Times New Roman" w:hAnsi="Times New Roman" w:cs="Times New Roman"/>
          <w:sz w:val="24"/>
          <w:szCs w:val="24"/>
        </w:rPr>
        <w:br/>
        <w:t>w ogłoszeniu, warunkami umowy najmu oraz o przyjęciu ich bez zastrzeżeń;</w:t>
      </w:r>
    </w:p>
    <w:p w:rsidR="002F583E" w:rsidRDefault="00BD0776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złożone pisemne oświadczenie, o tym że znany jest stan techniczny lokalu </w:t>
      </w:r>
      <w:r>
        <w:rPr>
          <w:rFonts w:ascii="Times New Roman" w:hAnsi="Times New Roman" w:cs="Times New Roman"/>
          <w:sz w:val="24"/>
          <w:szCs w:val="24"/>
        </w:rPr>
        <w:br/>
        <w:t>lub nieruchomości oraz że jest świadomy, że na najemcy ciąży obowiązek uzyskania opinii, zezwoleń lub decyzji stosownych organów w przedmiocie możliwości przeprowadzenia zamierzonej działalności;</w:t>
      </w:r>
    </w:p>
    <w:p w:rsidR="002F583E" w:rsidRDefault="00BD0776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podpisaną klauzulę RODO;</w:t>
      </w:r>
    </w:p>
    <w:p w:rsidR="002F583E" w:rsidRDefault="00BD0776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potwierdzenie wpłacenia wadium;</w:t>
      </w:r>
    </w:p>
    <w:p w:rsidR="002F583E" w:rsidRDefault="00BD0776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musi zawierać ceną nie niższą od wywoławczej.</w:t>
      </w:r>
    </w:p>
    <w:p w:rsidR="002F583E" w:rsidRDefault="00BD0776">
      <w:pPr>
        <w:pStyle w:val="Akapitzlist"/>
        <w:numPr>
          <w:ilvl w:val="0"/>
          <w:numId w:val="4"/>
        </w:numPr>
        <w:spacing w:beforeAutospacing="1" w:line="240" w:lineRule="auto"/>
        <w:ind w:left="709"/>
        <w:jc w:val="both"/>
      </w:pPr>
      <w:r>
        <w:rPr>
          <w:rFonts w:ascii="Times New Roman" w:hAnsi="Times New Roman" w:cs="Times New Roman"/>
          <w:sz w:val="24"/>
          <w:szCs w:val="24"/>
        </w:rPr>
        <w:t>Oferty należy składać w sekretariacie szkoły przy ul. Zwycięstwa 28 do dnia 14.08.202</w:t>
      </w:r>
      <w:r w:rsidR="0034266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r do godz. 10.00 w nieprzejrzystych, zamkniętych kopertach z napisem:</w:t>
      </w:r>
    </w:p>
    <w:p w:rsidR="002F583E" w:rsidRDefault="002F583E">
      <w:pPr>
        <w:spacing w:beforeAutospacing="1"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F583E" w:rsidRDefault="00BD0776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i/>
          <w:sz w:val="24"/>
          <w:szCs w:val="24"/>
        </w:rPr>
        <w:t>„Przetarg na wynajem Sal lekcyjnych.</w:t>
      </w:r>
    </w:p>
    <w:p w:rsidR="002F583E" w:rsidRDefault="00BD0776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i/>
          <w:sz w:val="24"/>
          <w:szCs w:val="24"/>
        </w:rPr>
        <w:t>Nie otwierać przed 14.08.202</w:t>
      </w:r>
      <w:r w:rsidR="0034266C">
        <w:rPr>
          <w:rFonts w:ascii="Times New Roman" w:hAnsi="Times New Roman" w:cs="Times New Roman"/>
          <w:b/>
          <w:i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r. 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G</w:t>
      </w:r>
      <w:r>
        <w:rPr>
          <w:rFonts w:ascii="Times New Roman" w:hAnsi="Times New Roman" w:cs="Times New Roman"/>
          <w:b/>
          <w:i/>
          <w:sz w:val="24"/>
          <w:szCs w:val="24"/>
        </w:rPr>
        <w:t>odz. 10.15”</w:t>
      </w:r>
    </w:p>
    <w:p w:rsidR="002F583E" w:rsidRDefault="002F583E">
      <w:pPr>
        <w:spacing w:beforeAutospacing="1"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F583E" w:rsidRDefault="00BD0776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składania ofert zostaną zwrócone bez otwierania.</w:t>
      </w:r>
    </w:p>
    <w:p w:rsidR="002F583E" w:rsidRDefault="00BD0776">
      <w:pPr>
        <w:pStyle w:val="Akapitzlist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uczestnictwa w przetargu jest wpłacenie wadium. Wadium zwraca się niezwłocznie po zamknięciu przetargu, jednak nie później niż 22 dni od dnia odwołania lub zamknięcia przetargu.</w:t>
      </w:r>
    </w:p>
    <w:p w:rsidR="002F583E" w:rsidRDefault="00BD0776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wpłacone przez uczestnika, który wygrał przetarg zalicza się w poczet kaucji lub czynszu i opłat dodatkowych.</w:t>
      </w:r>
    </w:p>
    <w:p w:rsidR="002F583E" w:rsidRDefault="00BD0776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wadium wynosi 200 zł.</w:t>
      </w:r>
    </w:p>
    <w:p w:rsidR="002F583E" w:rsidRDefault="00BD0776">
      <w:pPr>
        <w:pStyle w:val="Akapitzlist"/>
        <w:spacing w:beforeAutospacing="1" w:after="0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Wadium wpłaca się na konto: 83 1240 5211 1111 0010 7713 0168 Bank PKO S.A.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w terminie do dnia 09.08.202</w:t>
      </w:r>
      <w:r w:rsidR="0034266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2F583E" w:rsidRDefault="002F583E">
      <w:pPr>
        <w:pStyle w:val="Akapitzlist"/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F583E" w:rsidRDefault="00BD0776">
      <w:pPr>
        <w:pStyle w:val="Akapitzlist"/>
        <w:numPr>
          <w:ilvl w:val="0"/>
          <w:numId w:val="4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Otwarcie ofert odbędzie się </w:t>
      </w:r>
      <w:r w:rsidR="009B7E97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34266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o godz. 10.30 w gabinecie dyrektora szkoły.</w:t>
      </w:r>
    </w:p>
    <w:p w:rsidR="002F583E" w:rsidRDefault="00BD0776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oferentów, którym łączny okres najmu przedmiotowego lokalu wynosić będzie powyżej 3 lat, dotychczasowy Najemca lokalu użytkowego posiada pierwszeństwo przed podmiotem wyłonionym, w trybie przetargu, o ile nie posiada zaległości czynszowych.</w:t>
      </w:r>
    </w:p>
    <w:p w:rsidR="002F583E" w:rsidRDefault="00BD0776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pierwszeństwa polega na tym, że dotychczasowy Najemca, który złożył ofertę spełniającą warunki przetargu lecz nie zaproponował najwyższej stawki czynszu, 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 jako własnej. Jeżeli dotychczasowy najemca złoży oświadczenie o przyjęciu wskazanej stawki, to organizator przetargu dokonując oceny ofert przyjmuje tą ofertę jako najwyżej ocenioną w kryterium „cena”.</w:t>
      </w:r>
    </w:p>
    <w:p w:rsidR="002F583E" w:rsidRDefault="00BD0776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Jedynym kryterium przetargu jest cena, z zastrzeżeniem § 3  </w:t>
      </w:r>
      <w:proofErr w:type="spellStart"/>
      <w:r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11.</w:t>
      </w:r>
    </w:p>
    <w:p w:rsidR="002F583E" w:rsidRDefault="00BD0776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Zespół Szkół nr 16 w Białymstoku zastrzega sobie prawo zamknięcia przetargu bez wybrania którejkolwiek z ofert.</w:t>
      </w:r>
    </w:p>
    <w:p w:rsidR="002F583E" w:rsidRDefault="00BD0776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odrzuci ofertę, jeżeli:</w:t>
      </w:r>
    </w:p>
    <w:p w:rsidR="002F583E" w:rsidRDefault="00BD0776">
      <w:pPr>
        <w:pStyle w:val="Akapitzlist"/>
        <w:numPr>
          <w:ilvl w:val="0"/>
          <w:numId w:val="6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Została złożona po wyznaczonym terminie, bez stosownych załączników,</w:t>
      </w:r>
      <w:r>
        <w:rPr>
          <w:rFonts w:ascii="Times New Roman" w:hAnsi="Times New Roman" w:cs="Times New Roman"/>
          <w:sz w:val="24"/>
          <w:szCs w:val="24"/>
        </w:rPr>
        <w:br/>
        <w:t>w niewłaściwym miejscu lub została podpisana przez osobę nie upoważnioną do reprezentowania Oferenta.</w:t>
      </w:r>
    </w:p>
    <w:p w:rsidR="002F583E" w:rsidRDefault="00BD0776">
      <w:pPr>
        <w:pStyle w:val="Akapitzlist"/>
        <w:numPr>
          <w:ilvl w:val="0"/>
          <w:numId w:val="6"/>
        </w:numPr>
        <w:spacing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wpłaci wadium (nie dostarczy potwierdzenia wpłaty).</w:t>
      </w:r>
    </w:p>
    <w:p w:rsidR="002F583E" w:rsidRDefault="00BD0776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zaoferował co najmniej ceny wywoławczej.</w:t>
      </w:r>
    </w:p>
    <w:p w:rsidR="002F583E" w:rsidRDefault="00BD077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zostanie niezwłocznie powiadomiony o odrzuceniu oferty.</w:t>
      </w:r>
    </w:p>
    <w:p w:rsidR="002F583E" w:rsidRDefault="00BD0776">
      <w:pPr>
        <w:spacing w:beforeAutospacing="1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Szczegółowych informacji w sprawie przetargu udziela Jan </w:t>
      </w:r>
      <w:proofErr w:type="spellStart"/>
      <w:r>
        <w:rPr>
          <w:rFonts w:ascii="Times New Roman" w:hAnsi="Times New Roman" w:cs="Times New Roman"/>
          <w:sz w:val="24"/>
          <w:szCs w:val="24"/>
        </w:rPr>
        <w:t>Antypiuk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tel. 85-742 25 69</w:t>
      </w:r>
    </w:p>
    <w:p w:rsidR="002F583E" w:rsidRPr="0034266C" w:rsidRDefault="00BD0776" w:rsidP="0034266C">
      <w:pPr>
        <w:tabs>
          <w:tab w:val="left" w:pos="426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Załączniki dostępne są na stronie internetowej szkoły (</w:t>
      </w:r>
      <w:hyperlink r:id="rId5">
        <w:r>
          <w:rPr>
            <w:rStyle w:val="czeinternetowe"/>
            <w:rFonts w:ascii="Times New Roman" w:hAnsi="Times New Roman" w:cs="Times New Roman"/>
            <w:sz w:val="24"/>
            <w:szCs w:val="24"/>
          </w:rPr>
          <w:t>www.zs16.pl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2F583E" w:rsidRDefault="002F583E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:rsidR="002F583E" w:rsidRDefault="002F583E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:rsidR="002F583E" w:rsidRDefault="002F583E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:rsidR="002F583E" w:rsidRDefault="00BD0776">
      <w:pPr>
        <w:spacing w:after="0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Zespołu Szkół Nr 16 w Białymstoku Anna Todorczuk</w:t>
      </w:r>
    </w:p>
    <w:sectPr w:rsidR="002F583E" w:rsidSect="001304AE">
      <w:pgSz w:w="11906" w:h="16838"/>
      <w:pgMar w:top="1418" w:right="1418" w:bottom="1418" w:left="1418" w:header="0" w:footer="0" w:gutter="0"/>
      <w:cols w:space="708"/>
      <w:formProt w:val="0"/>
      <w:docGrid w:linePitch="360" w:charSpace="1228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F5B74"/>
    <w:multiLevelType w:val="multilevel"/>
    <w:tmpl w:val="746265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C23193A"/>
    <w:multiLevelType w:val="multilevel"/>
    <w:tmpl w:val="D242DE58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2">
    <w:nsid w:val="28712F08"/>
    <w:multiLevelType w:val="multilevel"/>
    <w:tmpl w:val="0DB6737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4A3062F4"/>
    <w:multiLevelType w:val="multilevel"/>
    <w:tmpl w:val="C6B6E1E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4">
    <w:nsid w:val="5B162C0F"/>
    <w:multiLevelType w:val="multilevel"/>
    <w:tmpl w:val="11621F7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5">
    <w:nsid w:val="5C7406CC"/>
    <w:multiLevelType w:val="multilevel"/>
    <w:tmpl w:val="DCAEA3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5DE2000C"/>
    <w:multiLevelType w:val="multilevel"/>
    <w:tmpl w:val="17A0B7A8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7">
    <w:nsid w:val="6C2923B1"/>
    <w:multiLevelType w:val="multilevel"/>
    <w:tmpl w:val="E02C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2F583E"/>
    <w:rsid w:val="001304AE"/>
    <w:rsid w:val="002F583E"/>
    <w:rsid w:val="0034266C"/>
    <w:rsid w:val="009B7E97"/>
    <w:rsid w:val="00BD0776"/>
    <w:rsid w:val="00C15540"/>
    <w:rsid w:val="00E8029B"/>
    <w:rsid w:val="00F43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07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1304AE"/>
    <w:rPr>
      <w:color w:val="000080"/>
      <w:u w:val="single"/>
    </w:rPr>
  </w:style>
  <w:style w:type="character" w:customStyle="1" w:styleId="Znakiwypunktowania">
    <w:name w:val="Znaki wypunktowania"/>
    <w:qFormat/>
    <w:rsid w:val="001304AE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1304A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1304AE"/>
    <w:pPr>
      <w:spacing w:after="140"/>
    </w:pPr>
  </w:style>
  <w:style w:type="paragraph" w:styleId="Lista">
    <w:name w:val="List"/>
    <w:basedOn w:val="Tekstpodstawowy"/>
    <w:rsid w:val="001304AE"/>
    <w:rPr>
      <w:rFonts w:cs="Arial"/>
    </w:rPr>
  </w:style>
  <w:style w:type="paragraph" w:styleId="Legenda">
    <w:name w:val="caption"/>
    <w:basedOn w:val="Normalny"/>
    <w:qFormat/>
    <w:rsid w:val="001304A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304AE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1304AE"/>
  </w:style>
  <w:style w:type="paragraph" w:styleId="Akapitzlist">
    <w:name w:val="List Paragraph"/>
    <w:basedOn w:val="Normalny"/>
    <w:uiPriority w:val="34"/>
    <w:qFormat/>
    <w:rsid w:val="00E340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s16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808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user</cp:lastModifiedBy>
  <cp:revision>6</cp:revision>
  <dcterms:created xsi:type="dcterms:W3CDTF">2023-07-27T10:22:00Z</dcterms:created>
  <dcterms:modified xsi:type="dcterms:W3CDTF">2023-07-31T12:43:00Z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